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815EA" w14:textId="13F70BFF" w:rsidR="0016385D" w:rsidRPr="00075EA6" w:rsidRDefault="000B3A2D" w:rsidP="00090674">
      <w:pPr>
        <w:pStyle w:val="PaperTitle"/>
        <w:rPr>
          <w:b w:val="0"/>
          <w:bCs/>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p>
    <w:p w14:paraId="548D96A3" w14:textId="4B650EC7" w:rsidR="00C14B14" w:rsidRDefault="006B1FC9" w:rsidP="2F830975">
      <w:pPr>
        <w:pStyle w:val="AuthorName"/>
        <w:rPr>
          <w:sz w:val="20"/>
          <w:lang w:val="en-GB" w:eastAsia="en-GB"/>
        </w:rPr>
      </w:pPr>
      <w:r>
        <w:t>Nia Amelia</w:t>
      </w:r>
      <w:r w:rsidR="00EF6940" w:rsidRPr="00375917">
        <w:rPr>
          <w:vertAlign w:val="superscript"/>
        </w:rPr>
        <w:t>1,</w:t>
      </w:r>
      <w:r w:rsidR="003A5C85" w:rsidRPr="00375917">
        <w:rPr>
          <w:vertAlign w:val="superscript"/>
        </w:rPr>
        <w:t xml:space="preserve"> </w:t>
      </w:r>
      <w:r w:rsidR="00EF6940" w:rsidRPr="00375917">
        <w:rPr>
          <w:vertAlign w:val="superscript"/>
        </w:rPr>
        <w:t>a)</w:t>
      </w:r>
      <w:r>
        <w:t>, Silmi</w:t>
      </w:r>
      <w:r>
        <w:rPr>
          <w:vertAlign w:val="superscript"/>
        </w:rPr>
        <w:t>2,b)</w:t>
      </w:r>
      <w:r w:rsidR="0016385D" w:rsidRPr="00375917">
        <w:t xml:space="preserve"> and </w:t>
      </w:r>
      <w:r>
        <w:t>Diky Zakaria</w:t>
      </w:r>
      <w:r w:rsidR="00EF6940" w:rsidRPr="00375917">
        <w:rPr>
          <w:vertAlign w:val="superscript"/>
        </w:rPr>
        <w:t>2</w:t>
      </w:r>
      <w:r w:rsidR="007B4863" w:rsidRPr="00375917">
        <w:rPr>
          <w:vertAlign w:val="superscript"/>
        </w:rPr>
        <w:t xml:space="preserve">, </w:t>
      </w:r>
      <w:r w:rsidR="00EF6940" w:rsidRPr="00375917">
        <w:rPr>
          <w:vertAlign w:val="superscript"/>
        </w:rPr>
        <w:t>3</w:t>
      </w:r>
      <w:r>
        <w:rPr>
          <w:vertAlign w:val="superscript"/>
        </w:rPr>
        <w:t>, c</w:t>
      </w:r>
      <w:r w:rsidR="003A5C85" w:rsidRPr="00375917">
        <w:rPr>
          <w:vertAlign w:val="superscript"/>
        </w:rPr>
        <w:t>)</w:t>
      </w:r>
      <w:r w:rsidR="0016385D">
        <w:br/>
      </w:r>
    </w:p>
    <w:p w14:paraId="1540EEFF" w14:textId="12C65D2C" w:rsidR="00C14B14" w:rsidRPr="00075EA6" w:rsidRDefault="00027428" w:rsidP="00C14B14">
      <w:pPr>
        <w:pStyle w:val="AuthorAffiliation"/>
      </w:pPr>
      <w:r w:rsidRPr="00075EA6">
        <w:rPr>
          <w:i w:val="0"/>
          <w:iCs/>
          <w:vertAlign w:val="superscript"/>
        </w:rPr>
        <w:t>1</w:t>
      </w:r>
      <w:r w:rsidR="006B1FC9">
        <w:t xml:space="preserve">Universitas Pendidikan Indonesia, Bandung, Indonesia </w:t>
      </w:r>
      <w:r w:rsidR="0016782F" w:rsidRPr="00075EA6">
        <w:br/>
        <w:t xml:space="preserve"> </w:t>
      </w:r>
      <w:r w:rsidR="00C14B14" w:rsidRPr="00075EA6">
        <w:rPr>
          <w:i w:val="0"/>
          <w:iCs/>
          <w:vertAlign w:val="superscript"/>
        </w:rPr>
        <w:t>2</w:t>
      </w:r>
      <w:r w:rsidR="006B1FC9">
        <w:t>Institut Pertanian Bogor, Bogor, Indonesia</w:t>
      </w:r>
    </w:p>
    <w:p w14:paraId="771D6B6C" w14:textId="457B897F" w:rsidR="00C14B14" w:rsidRPr="00075EA6" w:rsidRDefault="00C14B14" w:rsidP="00C14B14">
      <w:pPr>
        <w:pStyle w:val="AuthorAffiliation"/>
      </w:pPr>
      <w:r w:rsidRPr="00075EA6">
        <w:rPr>
          <w:i w:val="0"/>
          <w:iCs/>
          <w:vertAlign w:val="superscript"/>
        </w:rPr>
        <w:t>3</w:t>
      </w:r>
      <w:r w:rsidR="006B1FC9">
        <w:t>Institut Teknologi Bandung, Bandung, Indonesia</w:t>
      </w:r>
    </w:p>
    <w:p w14:paraId="3EAF16AE" w14:textId="4EC9FC0C" w:rsidR="006B1FC9" w:rsidRPr="00075EA6" w:rsidRDefault="00C14B14" w:rsidP="006B1FC9">
      <w:pPr>
        <w:pStyle w:val="AuthorAffiliation"/>
        <w:rPr>
          <w:szCs w:val="28"/>
          <w:vertAlign w:val="superscript"/>
        </w:rPr>
      </w:pPr>
      <w:r w:rsidRPr="00075EA6">
        <w:br/>
      </w:r>
    </w:p>
    <w:p w14:paraId="5E05E235" w14:textId="3791AF78" w:rsidR="003A5C85" w:rsidRPr="00075EA6" w:rsidRDefault="00003D7C">
      <w:pPr>
        <w:pStyle w:val="AuthorEmail"/>
      </w:pPr>
      <w:r w:rsidRPr="00075EA6">
        <w:rPr>
          <w:szCs w:val="28"/>
          <w:vertAlign w:val="superscript"/>
        </w:rPr>
        <w:t>a)</w:t>
      </w:r>
      <w:r w:rsidRPr="00075EA6">
        <w:t xml:space="preserve"> Corresponding</w:t>
      </w:r>
      <w:r w:rsidR="004E3CB2" w:rsidRPr="00075EA6">
        <w:t xml:space="preserve"> author: </w:t>
      </w:r>
      <w:r w:rsidR="006B1FC9">
        <w:t>niaamelia@upi.edu</w:t>
      </w:r>
      <w:r w:rsidR="001D469C" w:rsidRPr="00075EA6">
        <w:rPr>
          <w:i/>
        </w:rPr>
        <w:br/>
      </w:r>
      <w:r w:rsidR="003A5C85" w:rsidRPr="00075EA6">
        <w:rPr>
          <w:szCs w:val="28"/>
          <w:vertAlign w:val="superscript"/>
        </w:rPr>
        <w:t>b)</w:t>
      </w:r>
      <w:r w:rsidR="006B1FC9">
        <w:rPr>
          <w:szCs w:val="28"/>
          <w:vertAlign w:val="superscript"/>
        </w:rPr>
        <w:t xml:space="preserve"> </w:t>
      </w:r>
      <w:r w:rsidR="006B1FC9">
        <w:t>silmi@upi.edu</w:t>
      </w:r>
      <w:r w:rsidR="003A5C85" w:rsidRPr="00075EA6">
        <w:br/>
      </w:r>
    </w:p>
    <w:p w14:paraId="22C3F2A8" w14:textId="3E974F71" w:rsidR="0016385D" w:rsidRPr="00075EA6" w:rsidRDefault="0016385D" w:rsidP="00C14B14">
      <w:pPr>
        <w:pStyle w:val="Abstract"/>
      </w:pPr>
      <w:r w:rsidRPr="00075EA6">
        <w:rPr>
          <w:b/>
          <w:bCs/>
        </w:rPr>
        <w:t>Abstract.</w:t>
      </w:r>
      <w:r w:rsidRPr="00075EA6">
        <w:t xml:space="preserve"> </w:t>
      </w:r>
      <w:r w:rsidR="006B1FC9" w:rsidRPr="006B1FC9">
        <w:rPr>
          <w:lang w:val="id-ID"/>
        </w:rPr>
        <w:t>Resistance spot welding is used in the welding process of steel plates, the application is also used for the process of making baskets with stainless steel cylindrical material. Stainless steel is used in the food equipment industry product, namely stainless steel 304. Cylindrical resistance spot welding stainless steel 304 aims to determine the weldability and shear strength of the welding results on the cylinder material thickness of 2 mm. Experimental research methods by varying the welding currents 0.2 kA, 1.4 kA, and 2.1 kA. Measurement of the nugget area and HAZ using a digital microscope. The widest nugget area and HAZ were obtained at a welding current of 2.1 kA, the maximum area of ​​the nugget was 3.28 mm</w:t>
      </w:r>
      <w:r w:rsidR="006B1FC9" w:rsidRPr="006B1FC9">
        <w:rPr>
          <w:vertAlign w:val="superscript"/>
          <w:lang w:val="id-ID"/>
        </w:rPr>
        <w:t>2</w:t>
      </w:r>
      <w:r w:rsidR="006B1FC9" w:rsidRPr="006B1FC9">
        <w:rPr>
          <w:lang w:val="id-ID"/>
        </w:rPr>
        <w:t xml:space="preserve"> and the maximum large of ​​the HAZ was 2.67 mm</w:t>
      </w:r>
      <w:r w:rsidR="006B1FC9" w:rsidRPr="006B1FC9">
        <w:rPr>
          <w:vertAlign w:val="superscript"/>
          <w:lang w:val="id-ID"/>
        </w:rPr>
        <w:t>2</w:t>
      </w:r>
      <w:r w:rsidR="006B1FC9" w:rsidRPr="006B1FC9">
        <w:rPr>
          <w:lang w:val="id-ID"/>
        </w:rPr>
        <w:t>. Maximum tensile strength of 852.32 MPa results of shear test with a strong current of 2.1 kA and an increase in carrying capacity of the connection load occurs at a strong current of 2.1 kA with a peak load of 2676.28 N. Increased welding current increases weld connection due to increased carrying capacity of the load connection. Experiments carried out with variations in the three currents get good weldability</w:t>
      </w:r>
      <w:r w:rsidR="006B1FC9" w:rsidRPr="006B1FC9">
        <w:rPr>
          <w:lang w:val="en-GB"/>
        </w:rPr>
        <w:t>.</w:t>
      </w:r>
    </w:p>
    <w:p w14:paraId="5240E3FB" w14:textId="045957C9" w:rsidR="003A287B" w:rsidRPr="00075EA6" w:rsidRDefault="006B1FC9" w:rsidP="00003D7C">
      <w:pPr>
        <w:pStyle w:val="Heading1"/>
        <w:rPr>
          <w:b w:val="0"/>
          <w:caps w:val="0"/>
          <w:sz w:val="20"/>
        </w:rPr>
      </w:pPr>
      <w:r>
        <w:t>INTRODUCTION</w:t>
      </w:r>
    </w:p>
    <w:p w14:paraId="1E7702EE" w14:textId="0030F568" w:rsidR="00B1000D" w:rsidRDefault="00754E0A" w:rsidP="00827050">
      <w:pPr>
        <w:pStyle w:val="Paragraph"/>
      </w:pPr>
      <w:r w:rsidRPr="00754E0A">
        <w:rPr>
          <w:lang w:val="id-ID"/>
        </w:rPr>
        <w:t>Resistance spot welding is used in the welding process of steel plates, the application is also used for the process of making baskets with stainless steel cylindrical material. Stainless steel is used in the food equipment industry product, namely stainless steel 304. Cylindrical resistance spot welding stainless steel 304 aims to determine the weldability and shear strength of the welding results on the cylinder material thickness of 2 mm. Experimental research methods by varying the welding currents 0.2 kA, 1.4 kA, and 2.1 kA. Measurement of the nugget area and HAZ using a digital microscope. The widest nugget area and HAZ were obtained at a welding current of 2.1 kA, the maximum area of ​​the nugget was 3.28 mm</w:t>
      </w:r>
      <w:r w:rsidRPr="00754E0A">
        <w:rPr>
          <w:vertAlign w:val="superscript"/>
          <w:lang w:val="id-ID"/>
        </w:rPr>
        <w:t>2</w:t>
      </w:r>
      <w:r w:rsidRPr="00754E0A">
        <w:rPr>
          <w:lang w:val="id-ID"/>
        </w:rPr>
        <w:t xml:space="preserve"> and the maximum large of ​​the HAZ was 2.67 mm</w:t>
      </w:r>
      <w:r w:rsidRPr="00754E0A">
        <w:rPr>
          <w:vertAlign w:val="superscript"/>
          <w:lang w:val="id-ID"/>
        </w:rPr>
        <w:t>2</w:t>
      </w:r>
      <w:r w:rsidRPr="00754E0A">
        <w:rPr>
          <w:lang w:val="id-ID"/>
        </w:rPr>
        <w:t>. Maximum tensile strength of 852.32 MPa results of shear test with a strong current of 2.1 kA and an increase in carrying capacity of the connection load occurs at a strong current of 2.1 kA with a peak load of 2676.28 N. Increased welding current increases weld connection due to increased carrying capacity of the load connection. Experiments carried out with variations in the three currents get good weldability</w:t>
      </w:r>
      <w:r w:rsidRPr="00754E0A">
        <w:rPr>
          <w:lang w:val="en-GB"/>
        </w:rPr>
        <w:t>.</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lastRenderedPageBreak/>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pt, Indent: First line: 0.2", Justified</w:t>
      </w:r>
      <w:r w:rsidR="00946C27">
        <w:t xml:space="preserve">. </w:t>
      </w:r>
    </w:p>
    <w:p w14:paraId="5F3F16E2" w14:textId="624618B6" w:rsidR="00754E0A" w:rsidRPr="00075EA6" w:rsidRDefault="00754E0A" w:rsidP="00754E0A">
      <w:pPr>
        <w:pStyle w:val="Heading1"/>
        <w:rPr>
          <w:b w:val="0"/>
          <w:caps w:val="0"/>
          <w:sz w:val="20"/>
        </w:rPr>
      </w:pPr>
      <w:r>
        <w:t>Methods</w:t>
      </w:r>
    </w:p>
    <w:p w14:paraId="125DC1DB" w14:textId="77777777" w:rsidR="00754E0A" w:rsidRDefault="00754E0A" w:rsidP="00754E0A">
      <w:pPr>
        <w:pStyle w:val="Paragraph"/>
      </w:pPr>
      <w:r w:rsidRPr="00754E0A">
        <w:rPr>
          <w:lang w:val="id-ID"/>
        </w:rPr>
        <w:t>Resistance spot welding is used in the welding process of steel plates, the application is also used for the process of making baskets with stainless steel cylindrical material. Stainless steel is used in the food equipment industry product, namely stainless steel 304. Cylindrical resistance spot welding stainless steel 304 aims to determine the weldability and shear strength of the welding results on the cylinder material thickness of 2 mm. Experimental research methods by varying the welding currents 0.2 kA, 1.4 kA, and 2.1 kA. Measurement of the nugget area and HAZ using a digital microscope. The widest nugget area and HAZ were obtained at a welding current of 2.1 kA, the maximum area of ​​the nugget was 3.28 mm</w:t>
      </w:r>
      <w:r w:rsidRPr="00754E0A">
        <w:rPr>
          <w:vertAlign w:val="superscript"/>
          <w:lang w:val="id-ID"/>
        </w:rPr>
        <w:t>2</w:t>
      </w:r>
      <w:r w:rsidRPr="00754E0A">
        <w:rPr>
          <w:lang w:val="id-ID"/>
        </w:rPr>
        <w:t xml:space="preserve"> and the maximum large of ​​the HAZ was 2.67 mm</w:t>
      </w:r>
      <w:r w:rsidRPr="00754E0A">
        <w:rPr>
          <w:vertAlign w:val="superscript"/>
          <w:lang w:val="id-ID"/>
        </w:rPr>
        <w:t>2</w:t>
      </w:r>
      <w:r w:rsidRPr="00754E0A">
        <w:rPr>
          <w:lang w:val="id-ID"/>
        </w:rPr>
        <w:t>. Maximum tensile strength of 852.32 MPa results of shear test with a strong current of 2.1 kA and an increase in carrying capacity of the connection load occurs at a strong current of 2.1 kA with a peak load of 2676.28 N. Increased welding current increases weld connection due to increased carrying capacity of the load connection. Experiments carried out with variations in the three currents get good weldability</w:t>
      </w:r>
      <w:r w:rsidRPr="00754E0A">
        <w:rPr>
          <w:lang w:val="en-GB"/>
        </w:rPr>
        <w:t>.</w:t>
      </w:r>
      <w:bookmarkStart w:id="0" w:name="_GoBack"/>
      <w:bookmarkEnd w:id="0"/>
    </w:p>
    <w:p w14:paraId="49D6FBD1" w14:textId="41A93D03" w:rsidR="00725861" w:rsidRDefault="00754E0A" w:rsidP="00725861">
      <w:pPr>
        <w:pStyle w:val="Heading2"/>
      </w:pPr>
      <w:r w:rsidRPr="00754E0A">
        <w:rPr>
          <w:lang w:val="en-GB"/>
        </w:rPr>
        <w:t>Material</w:t>
      </w:r>
    </w:p>
    <w:p w14:paraId="0E1EA587" w14:textId="0311C529" w:rsidR="00616F3B" w:rsidRPr="00075EA6" w:rsidRDefault="00725861" w:rsidP="00754E0A">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48C0E391" w14:textId="2D9FF7D1" w:rsidR="00616F3B" w:rsidRPr="00075EA6" w:rsidRDefault="00754E0A">
      <w:pPr>
        <w:pStyle w:val="Heading3"/>
      </w:pPr>
      <w:r w:rsidRPr="00754E0A">
        <w:rPr>
          <w:lang w:val="en-US"/>
        </w:rPr>
        <w:t>Welding Specimens Material</w:t>
      </w:r>
    </w:p>
    <w:p w14:paraId="2AE6FC02" w14:textId="167701F0"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w:t>
      </w:r>
      <w:r w:rsidR="004855EC">
        <w:t>uppercase [1]</w:t>
      </w:r>
      <w:r>
        <w:t xml:space="preserve">. </w:t>
      </w:r>
      <w:r w:rsidR="00616F3B" w:rsidRPr="00075EA6">
        <w:t xml:space="preserve"> </w:t>
      </w:r>
    </w:p>
    <w:p w14:paraId="7A5E9364" w14:textId="6E920D21" w:rsidR="00616F3B" w:rsidRDefault="00616F3B" w:rsidP="009B7671">
      <w:pPr>
        <w:pStyle w:val="Paragraph"/>
      </w:pPr>
      <w:r w:rsidRPr="00075EA6">
        <w:t xml:space="preserve">This is the paragraph spacing that occurs when you use the </w:t>
      </w:r>
      <w:r w:rsidR="009B7671" w:rsidRPr="00075EA6">
        <w:t>[ENTER]</w:t>
      </w:r>
      <w:r w:rsidRPr="00075EA6">
        <w:t xml:space="preserve"> key</w:t>
      </w:r>
      <w:r w:rsidR="004855EC">
        <w:t xml:space="preserve"> [1,2]</w:t>
      </w:r>
      <w:r w:rsidRPr="00075EA6">
        <w:t>.</w:t>
      </w:r>
    </w:p>
    <w:p w14:paraId="1D76D070" w14:textId="556B8354" w:rsidR="00754E0A" w:rsidRPr="00CA1A3C" w:rsidRDefault="00754E0A" w:rsidP="00CA1A3C">
      <w:pPr>
        <w:pStyle w:val="Section4"/>
      </w:pPr>
      <w:r w:rsidRPr="00CA1A3C">
        <w:t xml:space="preserve">Welding </w:t>
      </w:r>
      <w:r w:rsidR="00CA1A3C" w:rsidRPr="00CA1A3C">
        <w:t>specimens material (Heading 4)</w:t>
      </w:r>
    </w:p>
    <w:p w14:paraId="7227208A" w14:textId="77777777" w:rsidR="00754E0A" w:rsidRPr="00075EA6" w:rsidRDefault="00754E0A" w:rsidP="00754E0A">
      <w:pPr>
        <w:pStyle w:val="Paragraph"/>
      </w:pPr>
      <w:r>
        <w:t xml:space="preserve">As with first and second level headings, all words except prepositions and articles (see above) should appear with initial letters in uppercase. </w:t>
      </w:r>
      <w:r w:rsidRPr="00075EA6">
        <w:t xml:space="preserve"> </w:t>
      </w:r>
    </w:p>
    <w:p w14:paraId="621855C0" w14:textId="740EACFC" w:rsidR="00754E0A" w:rsidRPr="00075EA6" w:rsidRDefault="00754E0A" w:rsidP="00754E0A">
      <w:pPr>
        <w:pStyle w:val="Paragraph"/>
      </w:pPr>
      <w:r w:rsidRPr="00075EA6">
        <w:t>This is the paragraph spacing that occurs when you use the [ENTER] key</w:t>
      </w:r>
      <w:r w:rsidR="004855EC">
        <w:t xml:space="preserve"> [1-5]</w:t>
      </w:r>
      <w:r w:rsidRPr="00075EA6">
        <w:t>.</w:t>
      </w:r>
    </w:p>
    <w:p w14:paraId="0BE9387F" w14:textId="77777777" w:rsidR="00754E0A" w:rsidRPr="00075EA6" w:rsidRDefault="00754E0A" w:rsidP="009B7671">
      <w:pPr>
        <w:pStyle w:val="Paragraph"/>
      </w:pPr>
    </w:p>
    <w:p w14:paraId="19496C26" w14:textId="0426C088" w:rsidR="00BA3B3D" w:rsidRPr="00075EA6" w:rsidRDefault="00754E0A" w:rsidP="00A646B3">
      <w:pPr>
        <w:pStyle w:val="Heading1"/>
        <w:rPr>
          <w:b w:val="0"/>
          <w:caps w:val="0"/>
          <w:sz w:val="20"/>
        </w:rPr>
      </w:pPr>
      <w:r>
        <w:t>results and discussion</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1E96FE55" w:rsidR="00BA3B3D" w:rsidRPr="00075EA6" w:rsidRDefault="00CA1A3C" w:rsidP="00A646B3">
      <w:pPr>
        <w:pStyle w:val="Heading2"/>
      </w:pPr>
      <w:r>
        <w:t xml:space="preserve">Results </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lastRenderedPageBreak/>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437A5FA2" w14:textId="77777777" w:rsidR="001146DC"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gridCol w:w="450"/>
      </w:tblGrid>
      <w:tr w:rsidR="000E39A2" w14:paraId="2238FF4E" w14:textId="77777777" w:rsidTr="000E39A2">
        <w:tc>
          <w:tcPr>
            <w:tcW w:w="8926" w:type="dxa"/>
          </w:tcPr>
          <w:p w14:paraId="75EC9E5E" w14:textId="5CAA9F31" w:rsidR="000E39A2" w:rsidRDefault="000E39A2" w:rsidP="000E39A2">
            <w:pPr>
              <w:pStyle w:val="Paragraph"/>
              <w:ind w:firstLine="0"/>
              <w:jc w:val="center"/>
            </w:pPr>
            <w:r w:rsidRPr="005D49AF">
              <w:rPr>
                <w:position w:val="-26"/>
              </w:rPr>
              <w:object w:dxaOrig="3300" w:dyaOrig="580" w14:anchorId="4CC27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05pt;height:29.2pt" o:ole="">
                  <v:imagedata r:id="rId9" o:title=""/>
                </v:shape>
                <o:OLEObject Type="Embed" ProgID="Equation.3" ShapeID="_x0000_i1025" DrawAspect="Content" ObjectID="_1696072994" r:id="rId10"/>
              </w:object>
            </w:r>
          </w:p>
        </w:tc>
        <w:tc>
          <w:tcPr>
            <w:tcW w:w="423" w:type="dxa"/>
            <w:vAlign w:val="center"/>
          </w:tcPr>
          <w:p w14:paraId="11847995" w14:textId="053197DB" w:rsidR="000E39A2" w:rsidRDefault="000E39A2" w:rsidP="000E39A2">
            <w:pPr>
              <w:pStyle w:val="Paragraph"/>
              <w:ind w:firstLine="0"/>
              <w:jc w:val="center"/>
            </w:pPr>
            <w:r>
              <w:t>(1)</w:t>
            </w:r>
          </w:p>
        </w:tc>
      </w:tr>
    </w:tbl>
    <w:p w14:paraId="6CEBA061" w14:textId="77777777" w:rsidR="000E39A2" w:rsidRDefault="000E39A2" w:rsidP="001146DC">
      <w:pPr>
        <w:pStyle w:val="Equation"/>
      </w:pPr>
    </w:p>
    <w:p w14:paraId="2C51295B" w14:textId="2674AAB7" w:rsidR="001146DC" w:rsidRPr="001146DC" w:rsidRDefault="000E39A2" w:rsidP="001146DC">
      <w:pPr>
        <w:pStyle w:val="Equation"/>
      </w:pPr>
      <w:r w:rsidRPr="00075EA6">
        <w:t>Equations should be centered with equation numbers on the right-hand</w:t>
      </w:r>
      <w:r>
        <w:t xml:space="preserve"> </w:t>
      </w:r>
      <w:r w:rsidRPr="00075EA6">
        <w:t xml:space="preserve">side (flush right). Achieving a </w:t>
      </w:r>
      <w:r>
        <w:t>pleasing</w:t>
      </w:r>
      <w:r w:rsidRPr="00075EA6">
        <w:t xml:space="preserve"> layout of equations can be tricky in Microsoft Word, so here are some tips.</w:t>
      </w:r>
      <w:r w:rsidR="007A233B">
        <w:tab/>
      </w:r>
      <w:r w:rsidR="007A233B">
        <w:tab/>
      </w:r>
    </w:p>
    <w:p w14:paraId="6401B72D" w14:textId="650D6839" w:rsidR="0039376F" w:rsidRPr="00075EA6" w:rsidRDefault="000E39A2" w:rsidP="00B1000D">
      <w:pPr>
        <w:pStyle w:val="Heading1"/>
        <w:rPr>
          <w:caps w:val="0"/>
          <w:lang w:val="en-GB" w:eastAsia="en-GB"/>
        </w:rPr>
      </w:pPr>
      <w:r>
        <w:t>conclusion</w:t>
      </w:r>
    </w:p>
    <w:p w14:paraId="30DD149D" w14:textId="065C0754"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r w:rsidR="000E39A2">
        <w:rPr>
          <w:lang w:val="en-GB" w:eastAsia="en-GB"/>
        </w:rPr>
        <w:t xml:space="preserve"> (See Fig. 1).</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84"/>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en-GB" w:eastAsia="en-GB"/>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lang w:val="en-GB" w:eastAsia="en-GB"/>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1C2386E2"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82641D">
        <w:t>caption</w:t>
      </w:r>
    </w:p>
    <w:p w14:paraId="39269F1D" w14:textId="77777777" w:rsidR="004E3C57" w:rsidRDefault="004E3C57" w:rsidP="004E3C57">
      <w:pPr>
        <w:pStyle w:val="Paragraph"/>
        <w:rPr>
          <w:lang w:val="en-GB" w:eastAsia="en-GB"/>
        </w:rPr>
      </w:pPr>
    </w:p>
    <w:p w14:paraId="19B2F65A" w14:textId="66F16FA4" w:rsidR="004E3C57" w:rsidRPr="00075EA6" w:rsidRDefault="000E39A2" w:rsidP="00AD5855">
      <w:pPr>
        <w:pStyle w:val="Paragraph"/>
        <w:widowControl w:val="0"/>
        <w:rPr>
          <w:lang w:val="en-GB" w:eastAsia="en-GB"/>
        </w:rPr>
      </w:pPr>
      <w:r>
        <w:rPr>
          <w:lang w:val="en-GB" w:eastAsia="en-GB"/>
        </w:rPr>
        <w:t>Figure 1 show c</w:t>
      </w:r>
      <w:r w:rsidR="004E3C57" w:rsidRPr="00075EA6">
        <w:rPr>
          <w:lang w:val="en-GB" w:eastAsia="en-GB"/>
        </w:rPr>
        <w:t xml:space="preserve">ite all figures in the text </w:t>
      </w:r>
      <w:r w:rsidR="00922E5A">
        <w:rPr>
          <w:lang w:val="en-GB" w:eastAsia="en-GB"/>
        </w:rPr>
        <w:t xml:space="preserve">in </w:t>
      </w:r>
      <w:r w:rsidR="004E3C57" w:rsidRPr="00075EA6">
        <w:rPr>
          <w:lang w:val="en-GB" w:eastAsia="en-GB"/>
        </w:rPr>
        <w:t>consecutive</w:t>
      </w:r>
      <w:r w:rsidR="00922E5A">
        <w:rPr>
          <w:lang w:val="en-GB" w:eastAsia="en-GB"/>
        </w:rPr>
        <w:t xml:space="preserve"> order</w:t>
      </w:r>
      <w:r w:rsidR="004E3C57"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004E3C57" w:rsidRPr="00075EA6">
        <w:rPr>
          <w:lang w:val="en-GB" w:eastAsia="en-GB"/>
        </w:rPr>
        <w:t xml:space="preserve">. Figures must be inserted in the text and may not follow the Reference section. </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1A20AD5E" w14:textId="77777777" w:rsidR="0082641D" w:rsidRDefault="0082641D"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82641D" w:rsidRPr="00075EA6" w14:paraId="0BF16DA6" w14:textId="77777777" w:rsidTr="00703363">
        <w:trPr>
          <w:cantSplit/>
          <w:trHeight w:val="379"/>
          <w:jc w:val="center"/>
        </w:trPr>
        <w:tc>
          <w:tcPr>
            <w:tcW w:w="8370" w:type="dxa"/>
            <w:gridSpan w:val="3"/>
            <w:tcBorders>
              <w:bottom w:val="nil"/>
            </w:tcBorders>
          </w:tcPr>
          <w:p w14:paraId="4E0E0C0F" w14:textId="77777777" w:rsidR="0082641D" w:rsidRPr="00075EA6" w:rsidRDefault="0082641D" w:rsidP="00703363">
            <w:pPr>
              <w:pStyle w:val="TableCaption"/>
            </w:pPr>
            <w:r w:rsidRPr="00075EA6">
              <w:rPr>
                <w:b/>
              </w:rPr>
              <w:t xml:space="preserve">TABLE 1. </w:t>
            </w:r>
            <w:r w:rsidRPr="00161A5B">
              <w:t xml:space="preserve">To format a </w:t>
            </w:r>
            <w:r>
              <w:t>table caption</w:t>
            </w:r>
          </w:p>
        </w:tc>
      </w:tr>
      <w:tr w:rsidR="0082641D" w:rsidRPr="00075EA6" w14:paraId="20D006A0" w14:textId="77777777" w:rsidTr="00703363">
        <w:trPr>
          <w:cantSplit/>
          <w:trHeight w:val="272"/>
          <w:jc w:val="center"/>
        </w:trPr>
        <w:tc>
          <w:tcPr>
            <w:tcW w:w="2790" w:type="dxa"/>
            <w:tcBorders>
              <w:top w:val="single" w:sz="4" w:space="0" w:color="auto"/>
              <w:bottom w:val="single" w:sz="4" w:space="0" w:color="auto"/>
            </w:tcBorders>
            <w:vAlign w:val="center"/>
          </w:tcPr>
          <w:p w14:paraId="480836BF" w14:textId="77777777" w:rsidR="0082641D" w:rsidRPr="00075EA6" w:rsidRDefault="0082641D" w:rsidP="00703363">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7E291520" w14:textId="77777777" w:rsidR="0082641D" w:rsidRPr="00075EA6" w:rsidRDefault="0082641D" w:rsidP="00703363">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091C615E" w14:textId="77777777" w:rsidR="0082641D" w:rsidRPr="00075EA6" w:rsidRDefault="0082641D" w:rsidP="00703363">
            <w:pPr>
              <w:jc w:val="center"/>
              <w:rPr>
                <w:b/>
                <w:sz w:val="18"/>
                <w:szCs w:val="18"/>
              </w:rPr>
            </w:pPr>
            <w:r w:rsidRPr="00075EA6">
              <w:rPr>
                <w:b/>
                <w:sz w:val="18"/>
                <w:szCs w:val="18"/>
              </w:rPr>
              <w:t>Column Header Goes Here</w:t>
            </w:r>
          </w:p>
        </w:tc>
      </w:tr>
      <w:tr w:rsidR="0082641D" w:rsidRPr="005A0E21" w14:paraId="40D41753" w14:textId="77777777" w:rsidTr="00703363">
        <w:trPr>
          <w:cantSplit/>
          <w:jc w:val="center"/>
        </w:trPr>
        <w:tc>
          <w:tcPr>
            <w:tcW w:w="2790" w:type="dxa"/>
            <w:tcBorders>
              <w:top w:val="nil"/>
            </w:tcBorders>
          </w:tcPr>
          <w:p w14:paraId="679AF9CB" w14:textId="77777777" w:rsidR="0082641D" w:rsidRPr="005A0E21" w:rsidRDefault="0082641D" w:rsidP="00703363">
            <w:pPr>
              <w:pStyle w:val="Paragraph"/>
            </w:pPr>
            <w:r w:rsidRPr="005A0E21">
              <w:t>Row Name Here</w:t>
            </w:r>
          </w:p>
        </w:tc>
        <w:tc>
          <w:tcPr>
            <w:tcW w:w="2790" w:type="dxa"/>
            <w:tcBorders>
              <w:top w:val="nil"/>
            </w:tcBorders>
          </w:tcPr>
          <w:p w14:paraId="3F6DE080" w14:textId="77777777" w:rsidR="0082641D" w:rsidRPr="005A0E21" w:rsidRDefault="0082641D" w:rsidP="00703363">
            <w:pPr>
              <w:jc w:val="center"/>
              <w:rPr>
                <w:sz w:val="20"/>
              </w:rPr>
            </w:pPr>
            <w:r w:rsidRPr="005A0E21">
              <w:rPr>
                <w:sz w:val="20"/>
              </w:rPr>
              <w:t>x</w:t>
            </w:r>
          </w:p>
        </w:tc>
        <w:tc>
          <w:tcPr>
            <w:tcW w:w="2790" w:type="dxa"/>
            <w:tcBorders>
              <w:top w:val="nil"/>
            </w:tcBorders>
          </w:tcPr>
          <w:p w14:paraId="754A5CB9" w14:textId="77777777" w:rsidR="0082641D" w:rsidRPr="005A0E21" w:rsidRDefault="0082641D" w:rsidP="00703363">
            <w:pPr>
              <w:jc w:val="center"/>
              <w:rPr>
                <w:sz w:val="20"/>
              </w:rPr>
            </w:pPr>
            <w:r w:rsidRPr="005A0E21">
              <w:rPr>
                <w:sz w:val="20"/>
              </w:rPr>
              <w:t>x</w:t>
            </w:r>
          </w:p>
        </w:tc>
      </w:tr>
      <w:tr w:rsidR="0082641D" w:rsidRPr="005A0E21" w14:paraId="47623F40" w14:textId="77777777" w:rsidTr="00703363">
        <w:trPr>
          <w:cantSplit/>
          <w:jc w:val="center"/>
        </w:trPr>
        <w:tc>
          <w:tcPr>
            <w:tcW w:w="2790" w:type="dxa"/>
          </w:tcPr>
          <w:p w14:paraId="238F9735" w14:textId="77777777" w:rsidR="0082641D" w:rsidRPr="005A0E21" w:rsidRDefault="0082641D" w:rsidP="00703363">
            <w:pPr>
              <w:pStyle w:val="Paragraph"/>
            </w:pPr>
            <w:r w:rsidRPr="005A0E21">
              <w:t>Row Name Here</w:t>
            </w:r>
          </w:p>
        </w:tc>
        <w:tc>
          <w:tcPr>
            <w:tcW w:w="2790" w:type="dxa"/>
          </w:tcPr>
          <w:p w14:paraId="56A88DBD" w14:textId="77777777" w:rsidR="0082641D" w:rsidRPr="005A0E21" w:rsidRDefault="0082641D" w:rsidP="00703363">
            <w:pPr>
              <w:jc w:val="center"/>
              <w:rPr>
                <w:sz w:val="20"/>
              </w:rPr>
            </w:pPr>
            <w:r w:rsidRPr="005A0E21">
              <w:rPr>
                <w:sz w:val="20"/>
              </w:rPr>
              <w:t>x</w:t>
            </w:r>
          </w:p>
        </w:tc>
        <w:tc>
          <w:tcPr>
            <w:tcW w:w="2790" w:type="dxa"/>
          </w:tcPr>
          <w:p w14:paraId="1B52826D" w14:textId="77777777" w:rsidR="0082641D" w:rsidRPr="005A0E21" w:rsidRDefault="0082641D" w:rsidP="00703363">
            <w:pPr>
              <w:jc w:val="center"/>
              <w:rPr>
                <w:sz w:val="20"/>
              </w:rPr>
            </w:pPr>
            <w:r w:rsidRPr="005A0E21">
              <w:rPr>
                <w:sz w:val="20"/>
              </w:rPr>
              <w:t>x</w:t>
            </w:r>
          </w:p>
        </w:tc>
      </w:tr>
      <w:tr w:rsidR="0082641D" w:rsidRPr="005A0E21" w14:paraId="525ECE64" w14:textId="77777777" w:rsidTr="00703363">
        <w:trPr>
          <w:cantSplit/>
          <w:trHeight w:val="237"/>
          <w:jc w:val="center"/>
        </w:trPr>
        <w:tc>
          <w:tcPr>
            <w:tcW w:w="2790" w:type="dxa"/>
          </w:tcPr>
          <w:p w14:paraId="1F21682C" w14:textId="77777777" w:rsidR="0082641D" w:rsidRPr="005A0E21" w:rsidRDefault="0082641D" w:rsidP="00703363">
            <w:pPr>
              <w:pStyle w:val="Paragraph"/>
            </w:pPr>
            <w:r w:rsidRPr="005A0E21">
              <w:t>Row Name Here</w:t>
            </w:r>
          </w:p>
        </w:tc>
        <w:tc>
          <w:tcPr>
            <w:tcW w:w="2790" w:type="dxa"/>
          </w:tcPr>
          <w:p w14:paraId="5FA6255E" w14:textId="77777777" w:rsidR="0082641D" w:rsidRPr="005A0E21" w:rsidRDefault="0082641D" w:rsidP="00703363">
            <w:pPr>
              <w:jc w:val="center"/>
              <w:rPr>
                <w:sz w:val="20"/>
              </w:rPr>
            </w:pPr>
            <w:r w:rsidRPr="005A0E21">
              <w:rPr>
                <w:sz w:val="20"/>
              </w:rPr>
              <w:t>x</w:t>
            </w:r>
          </w:p>
        </w:tc>
        <w:tc>
          <w:tcPr>
            <w:tcW w:w="2790" w:type="dxa"/>
          </w:tcPr>
          <w:p w14:paraId="03F468A2" w14:textId="77777777" w:rsidR="0082641D" w:rsidRPr="005A0E21" w:rsidRDefault="0082641D" w:rsidP="00703363">
            <w:pPr>
              <w:jc w:val="center"/>
              <w:rPr>
                <w:sz w:val="20"/>
              </w:rPr>
            </w:pPr>
            <w:r w:rsidRPr="005A0E21">
              <w:rPr>
                <w:sz w:val="20"/>
              </w:rPr>
              <w:t>x</w:t>
            </w:r>
          </w:p>
        </w:tc>
      </w:tr>
    </w:tbl>
    <w:p w14:paraId="6A6640CF" w14:textId="54CEBAB1" w:rsidR="0082641D" w:rsidRDefault="0082641D">
      <w:pPr>
        <w:rPr>
          <w:sz w:val="20"/>
        </w:rPr>
      </w:pPr>
      <w:r>
        <w:br w:type="page"/>
      </w: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82641D">
        <w:trPr>
          <w:cantSplit/>
          <w:trHeight w:val="379"/>
          <w:jc w:val="center"/>
        </w:trPr>
        <w:tc>
          <w:tcPr>
            <w:tcW w:w="8370" w:type="dxa"/>
            <w:gridSpan w:val="3"/>
            <w:tcBorders>
              <w:bottom w:val="nil"/>
            </w:tcBorders>
          </w:tcPr>
          <w:p w14:paraId="6FD13EE1" w14:textId="281317E3" w:rsidR="000B3A2D" w:rsidRPr="00075EA6" w:rsidRDefault="000B3A2D" w:rsidP="0082641D">
            <w:pPr>
              <w:pStyle w:val="TableCaption"/>
            </w:pPr>
            <w:r w:rsidRPr="00075EA6">
              <w:rPr>
                <w:b/>
              </w:rPr>
              <w:lastRenderedPageBreak/>
              <w:t xml:space="preserve">TABLE </w:t>
            </w:r>
            <w:r w:rsidR="00F8554C" w:rsidRPr="00075EA6">
              <w:rPr>
                <w:b/>
              </w:rPr>
              <w:t>1</w:t>
            </w:r>
            <w:r w:rsidRPr="00075EA6">
              <w:rPr>
                <w:b/>
              </w:rPr>
              <w:t xml:space="preserve">. </w:t>
            </w:r>
            <w:r w:rsidR="0082641D">
              <w:t>Cont.</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12C1DBC" w14:textId="77777777" w:rsidR="0082641D" w:rsidRDefault="0082641D" w:rsidP="000B1B74">
      <w:pPr>
        <w:pStyle w:val="Paragraph"/>
      </w:pP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82641D" w:rsidRDefault="005F7475" w:rsidP="001562AF">
      <w:pPr>
        <w:pStyle w:val="Paragraph"/>
        <w:numPr>
          <w:ilvl w:val="1"/>
          <w:numId w:val="6"/>
        </w:numPr>
        <w:ind w:left="1134" w:hanging="462"/>
      </w:pPr>
      <w:r w:rsidRPr="0082641D">
        <w:t>(If it applies) Copies of any permissions to re-use copyrighted materials in your article (e.g., figures from books/journals)</w:t>
      </w:r>
    </w:p>
    <w:p w14:paraId="7691B80C" w14:textId="5E043709" w:rsidR="00613B4D" w:rsidRPr="00075EA6" w:rsidRDefault="0016385D" w:rsidP="00613B4D">
      <w:pPr>
        <w:pStyle w:val="Heading1"/>
      </w:pPr>
      <w:r w:rsidRPr="00075EA6">
        <w:rPr>
          <w:rFonts w:asciiTheme="majorBidi" w:hAnsiTheme="majorBidi" w:cstheme="majorBidi"/>
        </w:rPr>
        <w:t>Acknowledgments</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610E18A9" w14:textId="02EF0BC0" w:rsidR="00613B4D" w:rsidRPr="00075EA6" w:rsidRDefault="0016385D" w:rsidP="0082641D">
      <w:pPr>
        <w:pStyle w:val="Heading1"/>
        <w:rPr>
          <w:rFonts w:asciiTheme="majorBidi" w:hAnsiTheme="majorBidi" w:cstheme="majorBidi"/>
        </w:rPr>
      </w:pPr>
      <w:r w:rsidRPr="00075EA6">
        <w:rPr>
          <w:rFonts w:asciiTheme="majorBidi" w:hAnsiTheme="majorBidi" w:cstheme="majorBidi"/>
        </w:rPr>
        <w:t>References</w:t>
      </w:r>
    </w:p>
    <w:p w14:paraId="28AFA659" w14:textId="361F6892" w:rsidR="003A61B1" w:rsidRPr="00075EA6" w:rsidRDefault="003A61B1" w:rsidP="00AE7500">
      <w:pPr>
        <w:pStyle w:val="Reference"/>
      </w:pPr>
      <w:r w:rsidRPr="00075EA6">
        <w:t xml:space="preserve">M. P. </w:t>
      </w:r>
      <w:r w:rsidRPr="00114AB1">
        <w:t>Brown</w:t>
      </w:r>
      <w:r w:rsidRPr="00075EA6">
        <w:t xml:space="preserve"> and K. Austin, </w:t>
      </w:r>
      <w:r w:rsidR="0082641D">
        <w:rPr>
          <w:i/>
        </w:rPr>
        <w:t>Judul Buku</w:t>
      </w:r>
      <w:r w:rsidRPr="00075EA6">
        <w:t xml:space="preserve"> </w:t>
      </w:r>
      <w:r>
        <w:t>(</w:t>
      </w:r>
      <w:r w:rsidR="0082641D">
        <w:t>Penerbit</w:t>
      </w:r>
      <w:r>
        <w:t>,</w:t>
      </w:r>
      <w:r w:rsidRPr="00075EA6">
        <w:t xml:space="preserve"> </w:t>
      </w:r>
      <w:r w:rsidR="0082641D">
        <w:t>Kota</w:t>
      </w:r>
      <w:r w:rsidRPr="00075EA6">
        <w:t>, 2005</w:t>
      </w:r>
      <w:r>
        <w:t>)</w:t>
      </w:r>
      <w:r w:rsidRPr="00075EA6">
        <w:t xml:space="preserve">, pp. 25–30. </w:t>
      </w:r>
    </w:p>
    <w:p w14:paraId="758D62E5" w14:textId="4217B525" w:rsidR="003A61B1" w:rsidRPr="00075EA6" w:rsidRDefault="003A61B1" w:rsidP="00AE7500">
      <w:pPr>
        <w:pStyle w:val="Reference"/>
      </w:pPr>
      <w:r w:rsidRPr="00075EA6">
        <w:t xml:space="preserve">M. P. Brown and K. Austin, </w:t>
      </w:r>
      <w:r w:rsidR="004855EC">
        <w:t>Nama Jurnal</w:t>
      </w:r>
      <w:r w:rsidRPr="00075EA6">
        <w:t xml:space="preserve"> </w:t>
      </w:r>
      <w:r w:rsidR="004855EC">
        <w:rPr>
          <w:b/>
        </w:rPr>
        <w:t>volume</w:t>
      </w:r>
      <w:r w:rsidRPr="00075EA6">
        <w:t>, 2503–2504 (2004).</w:t>
      </w:r>
    </w:p>
    <w:p w14:paraId="4C17DEBB" w14:textId="4CAE895C" w:rsidR="003A61B1" w:rsidRPr="00075EA6" w:rsidRDefault="003A61B1" w:rsidP="00AE7500">
      <w:pPr>
        <w:pStyle w:val="Reference"/>
      </w:pPr>
      <w:r w:rsidRPr="00075EA6">
        <w:t>R. T. Wang, “</w:t>
      </w:r>
      <w:r w:rsidR="004855EC">
        <w:t>Judul Buku</w:t>
      </w:r>
      <w:r w:rsidRPr="00075EA6">
        <w:t xml:space="preserve">,” in </w:t>
      </w:r>
      <w:r w:rsidRPr="003B4F3B">
        <w:rPr>
          <w:i/>
        </w:rPr>
        <w:t>Classic Physiques</w:t>
      </w:r>
      <w:r w:rsidRPr="00075EA6">
        <w:t xml:space="preserve">, edited by R. B. Hamil </w:t>
      </w:r>
      <w:r>
        <w:t>(</w:t>
      </w:r>
      <w:r w:rsidR="004855EC">
        <w:t>Penerbit,</w:t>
      </w:r>
      <w:r w:rsidR="004855EC" w:rsidRPr="00075EA6">
        <w:t xml:space="preserve"> </w:t>
      </w:r>
      <w:r w:rsidR="004855EC">
        <w:t>Kota</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0B4C17F8" w:rsidR="003A61B1" w:rsidRPr="00075EA6" w:rsidRDefault="003A61B1" w:rsidP="00AE7500">
      <w:pPr>
        <w:pStyle w:val="Reference"/>
      </w:pPr>
      <w:r w:rsidRPr="00075EA6">
        <w:t>D. L. Davids, “</w:t>
      </w:r>
      <w:r w:rsidR="004855EC">
        <w:t>Judul Skripsi, Tesis, Disertasi</w:t>
      </w:r>
      <w:r>
        <w:t>,</w:t>
      </w:r>
      <w:r w:rsidRPr="00075EA6">
        <w:t xml:space="preserve">” Ph.D. </w:t>
      </w:r>
      <w:r>
        <w:t>t</w:t>
      </w:r>
      <w:r w:rsidRPr="00075EA6">
        <w:t xml:space="preserve">hesis, </w:t>
      </w:r>
      <w:r w:rsidR="004855EC">
        <w:t>Nama Universitas</w:t>
      </w:r>
      <w:r w:rsidRPr="00075EA6">
        <w:t>,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Paragraph"/>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Paragraph"/>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5">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4"/>
  </w:num>
  <w:num w:numId="3">
    <w:abstractNumId w:val="13"/>
  </w:num>
  <w:num w:numId="4">
    <w:abstractNumId w:val="8"/>
  </w:num>
  <w:num w:numId="5">
    <w:abstractNumId w:val="12"/>
  </w:num>
  <w:num w:numId="6">
    <w:abstractNumId w:val="5"/>
  </w:num>
  <w:num w:numId="7">
    <w:abstractNumId w:val="7"/>
  </w:num>
  <w:num w:numId="8">
    <w:abstractNumId w:val="1"/>
  </w:num>
  <w:num w:numId="9">
    <w:abstractNumId w:val="15"/>
  </w:num>
  <w:num w:numId="10">
    <w:abstractNumId w:val="10"/>
  </w:num>
  <w:num w:numId="11">
    <w:abstractNumId w:val="14"/>
  </w:num>
  <w:num w:numId="12">
    <w:abstractNumId w:val="11"/>
  </w:num>
  <w:num w:numId="13">
    <w:abstractNumId w:val="6"/>
  </w:num>
  <w:num w:numId="14">
    <w:abstractNumId w:val="15"/>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39A2"/>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75917"/>
    <w:rsid w:val="0039376F"/>
    <w:rsid w:val="003A287B"/>
    <w:rsid w:val="003A5C85"/>
    <w:rsid w:val="003A61B1"/>
    <w:rsid w:val="003B0050"/>
    <w:rsid w:val="003D6312"/>
    <w:rsid w:val="003E7C74"/>
    <w:rsid w:val="003F31C6"/>
    <w:rsid w:val="0040225B"/>
    <w:rsid w:val="00402DA2"/>
    <w:rsid w:val="00425AC2"/>
    <w:rsid w:val="0044771F"/>
    <w:rsid w:val="004855EC"/>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A07C2"/>
    <w:rsid w:val="006B1FC9"/>
    <w:rsid w:val="006D1229"/>
    <w:rsid w:val="006D372F"/>
    <w:rsid w:val="006D7A18"/>
    <w:rsid w:val="006E4474"/>
    <w:rsid w:val="00701388"/>
    <w:rsid w:val="00723B7F"/>
    <w:rsid w:val="00725861"/>
    <w:rsid w:val="0073393A"/>
    <w:rsid w:val="0073539D"/>
    <w:rsid w:val="00754E0A"/>
    <w:rsid w:val="00767B8A"/>
    <w:rsid w:val="00775481"/>
    <w:rsid w:val="007A233B"/>
    <w:rsid w:val="007B4863"/>
    <w:rsid w:val="007C65E6"/>
    <w:rsid w:val="007D406B"/>
    <w:rsid w:val="007D4407"/>
    <w:rsid w:val="007E1CA3"/>
    <w:rsid w:val="00812D62"/>
    <w:rsid w:val="00812F29"/>
    <w:rsid w:val="00821713"/>
    <w:rsid w:val="0082641D"/>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A1A3C"/>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Section4">
    <w:name w:val="Section 4"/>
    <w:basedOn w:val="Normal"/>
    <w:link w:val="Section4Char"/>
    <w:qFormat/>
    <w:rsid w:val="00CA1A3C"/>
    <w:pPr>
      <w:spacing w:before="240" w:after="240"/>
      <w:jc w:val="center"/>
    </w:pPr>
    <w:rPr>
      <w:i/>
      <w:sz w:val="20"/>
    </w:rPr>
  </w:style>
  <w:style w:type="character" w:styleId="PlaceholderText">
    <w:name w:val="Placeholder Text"/>
    <w:basedOn w:val="DefaultParagraphFont"/>
    <w:uiPriority w:val="99"/>
    <w:semiHidden/>
    <w:rsid w:val="00CA1A3C"/>
    <w:rPr>
      <w:color w:val="808080"/>
    </w:rPr>
  </w:style>
  <w:style w:type="character" w:customStyle="1" w:styleId="Section4Char">
    <w:name w:val="Section 4 Char"/>
    <w:basedOn w:val="DefaultParagraphFont"/>
    <w:link w:val="Section4"/>
    <w:rsid w:val="00CA1A3C"/>
    <w:rPr>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021749-C85F-4E8D-99D1-974557E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57</TotalTime>
  <Pages>5</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W8.1</cp:lastModifiedBy>
  <cp:revision>3</cp:revision>
  <cp:lastPrinted>2011-03-03T08:29:00Z</cp:lastPrinted>
  <dcterms:created xsi:type="dcterms:W3CDTF">2021-10-18T06:33:00Z</dcterms:created>
  <dcterms:modified xsi:type="dcterms:W3CDTF">2021-10-18T07:37:00Z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